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14881"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u w:val="single"/>
        </w:rPr>
        <w:t>УВАЖАЕМЫЕ РОДИТЕЛИ!</w:t>
      </w:r>
    </w:p>
    <w:p w14:paraId="41F7307D"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u w:val="single"/>
        </w:rPr>
        <w:t>ОБЪЯВЛЯЕТСЯ КОНКУРС" Осенняя шляпка".</w:t>
      </w:r>
    </w:p>
    <w:p w14:paraId="430C0B05"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14:paraId="400F8FF7"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u w:val="single"/>
        </w:rPr>
        <w:t>Просим проявить творческую активность и оригинальность.</w:t>
      </w:r>
    </w:p>
    <w:p w14:paraId="3012C5B5"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u w:val="single"/>
        </w:rPr>
        <w:t>Итоги  будут подведены на утреннике "Золотая осень"</w:t>
      </w:r>
    </w:p>
    <w:p w14:paraId="5B377576"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u w:val="single"/>
        </w:rPr>
        <w:t>28.10.2016г.</w:t>
      </w:r>
    </w:p>
    <w:p w14:paraId="79A21F5B"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14:paraId="5B99F10D"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Style w:val="a4"/>
          <w:rFonts w:ascii="Arial" w:hAnsi="Arial" w:cs="Arial"/>
          <w:color w:val="000000"/>
          <w:sz w:val="18"/>
          <w:szCs w:val="18"/>
        </w:rPr>
        <w:t>Советы любящим родителям. </w:t>
      </w:r>
    </w:p>
    <w:p w14:paraId="3BC15777"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14:paraId="03453E9C" w14:textId="77777777" w:rsidR="00DC6810" w:rsidRDefault="00DC6810" w:rsidP="00DC6810">
      <w:pPr>
        <w:pStyle w:val="a3"/>
        <w:shd w:val="clear" w:color="auto" w:fill="FFFFFF"/>
        <w:spacing w:before="120" w:beforeAutospacing="0" w:after="120" w:afterAutospacing="0"/>
        <w:jc w:val="center"/>
        <w:rPr>
          <w:rFonts w:ascii="Arial" w:hAnsi="Arial" w:cs="Arial"/>
          <w:color w:val="000000"/>
          <w:sz w:val="18"/>
          <w:szCs w:val="18"/>
        </w:rPr>
      </w:pPr>
      <w:r>
        <w:rPr>
          <w:rFonts w:ascii="Arial" w:hAnsi="Arial" w:cs="Arial"/>
          <w:color w:val="000000"/>
          <w:sz w:val="18"/>
          <w:szCs w:val="18"/>
        </w:rPr>
        <w:t> </w:t>
      </w:r>
    </w:p>
    <w:p w14:paraId="127F9A00"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Радуйтесь Вашему малышу!</w:t>
      </w:r>
    </w:p>
    <w:p w14:paraId="4443B5BD"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Когда ребенок с Вами разговаривает, слушайте его сочувственно и внимательно.</w:t>
      </w:r>
    </w:p>
    <w:p w14:paraId="749FE5EE"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Установите четкие и жесткие требования к ребенку.</w:t>
      </w:r>
    </w:p>
    <w:p w14:paraId="3544C63C"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В разговоре с ребенком называйте как можно больше предметов.</w:t>
      </w:r>
    </w:p>
    <w:p w14:paraId="2A75BF7E"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Не скупитесь на награду: похвалу или поцелуй. </w:t>
      </w:r>
    </w:p>
    <w:p w14:paraId="02401A7F"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Будьте терпеливы.</w:t>
      </w:r>
    </w:p>
    <w:p w14:paraId="704525D1"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Каждый день читайте ребенку.</w:t>
      </w:r>
    </w:p>
    <w:p w14:paraId="27C8BF29"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Поощряйте в ребенке стремление задавать вопросы.</w:t>
      </w:r>
    </w:p>
    <w:p w14:paraId="5B5A5897"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Ваши объяснения должны быть простыми и понятными.</w:t>
      </w:r>
    </w:p>
    <w:p w14:paraId="34058ABF"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Поощряйте любопытство и воображение Вашего малыша.</w:t>
      </w:r>
    </w:p>
    <w:p w14:paraId="53A89ED2"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Поощряйте игры с другими детьми.</w:t>
      </w:r>
    </w:p>
    <w:p w14:paraId="06E1CB8A"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Старайтесь, чтобы малыш участвовал во всех Ваших домашних делах (уборка, пересадка цветов, выпечка и т.д.).</w:t>
      </w:r>
    </w:p>
    <w:p w14:paraId="1F4A1A2B"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Приобретите диски или кассеты с записями любимых песенок и сказок ребенка: пусть он слушает их снова и снова.</w:t>
      </w:r>
    </w:p>
    <w:p w14:paraId="78DA9D76"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Помогите ребенку выучить его имя и фамилию.</w:t>
      </w:r>
    </w:p>
    <w:p w14:paraId="75D7C0C2"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Если ребенок начал что-то коллекционировать - кораблики, машинки, крышки от бутылок - или у него появилось хобби, займитесь этим вместе с ним.</w:t>
      </w:r>
    </w:p>
    <w:p w14:paraId="710ACD48"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Будьте примером для малыша: пусть он видит, какое удовольствие Вы получаете от чтения газет, журналов, книг.</w:t>
      </w:r>
    </w:p>
    <w:p w14:paraId="46723845"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Не теряйте чувства юмора.</w:t>
      </w:r>
    </w:p>
    <w:p w14:paraId="26E58550"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 Играйте с ребенком в разные игры.</w:t>
      </w:r>
    </w:p>
    <w:p w14:paraId="4E380429"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w:t>
      </w:r>
    </w:p>
    <w:p w14:paraId="56047847"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color w:val="000000"/>
          <w:sz w:val="21"/>
          <w:szCs w:val="21"/>
          <w:u w:val="single"/>
        </w:rPr>
        <w:t>ПАМЯТКА ДЛЯ РОДИТЕЛЕЙ</w:t>
      </w:r>
    </w:p>
    <w:p w14:paraId="04871E67"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Детский сад – это учреждение, которое не освобождает родителей от воспитания и обучения детей, а лишь оказывает помощь родителям на время рабочего дня.</w:t>
      </w:r>
    </w:p>
    <w:p w14:paraId="4EA60A64"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Детский сад – это бюджетное учреждение, которое работает по строго определенному графику: с 09.00 до 17.30ч, суббота, воскресенье – выходные. Работники детского сада – это не прислуга, а квалифицированные специалисты в области педагогики и психологии, которые оказывают помощь родителям в воспитании и обучении детей, помогают выявить и устранить проблемы ребенка в развитии, отслеживают состояние детей. Работники детского сада – это живые люди, имеющие семью, детей и свои проблемы. Работники детского сада работают по строго определенному графику, установленному Трудовым Кодексом.   В детских садах работают настоящие энтузиасты своего дела, любящие детей.</w:t>
      </w:r>
    </w:p>
    <w:p w14:paraId="52E98847"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Правила поведения родителей в детском саду</w:t>
      </w:r>
      <w:r>
        <w:rPr>
          <w:rFonts w:ascii="Arial" w:hAnsi="Arial" w:cs="Arial"/>
          <w:color w:val="000000"/>
          <w:sz w:val="18"/>
          <w:szCs w:val="18"/>
        </w:rPr>
        <w:t> :</w:t>
      </w:r>
    </w:p>
    <w:p w14:paraId="641DDF7C"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Детский сад – это не исправительное учреждение, а дом добра, заботы и любви, поэтому, не пугайте ребенка детским садом, когда он Вас не слушается.</w:t>
      </w:r>
    </w:p>
    <w:p w14:paraId="69139420"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Приходя утром, поздоровайтесь с работниками детского сада, особенно с воспитателями, ведь они каждый день заменяют Вашим детям мам и пап.</w:t>
      </w:r>
    </w:p>
    <w:p w14:paraId="2F268809"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lastRenderedPageBreak/>
        <w:t>* Активно участвуйте в создании эмоционально благоприятной обстановки в группе, развивающей среды в группе и на участке детского сада (постройки, клумбы, песочницы – летом, горки и ледяные фигуры, уборки снега – зимой), ведь воспитатели – это хрупкие женщины и все это им не под силу.</w:t>
      </w:r>
    </w:p>
    <w:p w14:paraId="743D9722"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Чаще обращайте внимание на информацию, которая находится в приемной вашей группы. В ней Вы найдете много полезного для себя в деле воспитания детей, а также информацию о жизни Вашего ребенка в группе: содержание программы, по которой работает группа, распорядок дня, сетку занятий, объявления, меню.</w:t>
      </w:r>
    </w:p>
    <w:p w14:paraId="79DBF9B2"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Чаще интересуйтесь у воспитателей успехами и неудачами Вашего малыша, а не только тем, кто его обидел, и что он сегодня кушал.</w:t>
      </w:r>
    </w:p>
    <w:p w14:paraId="070715BB"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Постарайтесь знать всех специалистов, работающих с Вашими детьми в лицо и по имени отчеству, для того, чтобы обратиться к ним с возникающими у Вас проблемами в воспитании и обучении Вашего ребенка, чтобы приучать ребенка к этикету с малых лет, обсуждая с ним его жизнь в детском саду. Например: «Какую песенку ты сегодня пел вместе с детками и Натальей Николаевной на музыкальном занятии?», а не «Что ты пел вместе с тетей, которая играет на пианино?».</w:t>
      </w:r>
    </w:p>
    <w:p w14:paraId="35D96859"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Прислушивайтесь к советам воспитателей и специалистов, ведь фактически они больше времени проводят с Вашими детьми, чем Вы сами.</w:t>
      </w:r>
    </w:p>
    <w:p w14:paraId="7084E7C2"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Возникающие проблемы (ребенок не хочет идти в детский сад, жалуется, что его кто-то обижает в группе и т.д.) обсудите обязательно сначала с воспитателями.</w:t>
      </w:r>
    </w:p>
    <w:p w14:paraId="35BBFDFB"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 Вовремя оплачивайте  родительскую плату, ведь питание детей напрямую зависит от поступающих средств основной родительской платы.</w:t>
      </w:r>
    </w:p>
    <w:p w14:paraId="080B4D72"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Приходите за ребенком вечером вовремя. Приходя за ним поздно, Вы наказываете не воспитателя, а ребенка, лишая его лишних минут общения с Вами.</w:t>
      </w:r>
    </w:p>
    <w:p w14:paraId="34A6B7ED"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Не приходите за ребенком в нетрезвом состоянии. По правилам воспитатель не должен Вам отдавать ребенка, т.к. он отвечает за его жизнь и здоровье, должен сообщить в полицию.</w:t>
      </w:r>
    </w:p>
    <w:p w14:paraId="7AEACAB2"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Не приводите больного ребенка в детский сад, этим подвергаете опасности здоровье не только своего ребенка (больному ребенку нужны постельный режим, лечение и мама рядом), но и здоровье всех остальных детей.</w:t>
      </w:r>
    </w:p>
    <w:p w14:paraId="1C6F196F"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Не приносите в детский сад никаких лекарств, т.к. ни воспитатели, ни даже медсестра не имеют права давать детям лекарства в детском саду без разрешения педиатра. * Если ребенок заболел, сразу сообщите в детский сад медсестре.</w:t>
      </w:r>
    </w:p>
    <w:p w14:paraId="6D2F7A15"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Оставьте воспитателям все свои контактные телефоны, по которым с Вами можно быстро связаться на случай непредвиденных обстоятельств.</w:t>
      </w:r>
    </w:p>
    <w:p w14:paraId="516B71C3"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Не отправляйте ребенка в детский сад одного, Вы подвергаете жизнь ребенка опасности; * Ребенка должны забирать из детского сада только взрослые члены семьи, несовершеннолетним воспитатель в праве не отдавать Вашего ребенка; * Если Вы не можете придти за ребенком сами, предупредите заранее воспитателей, кто заберет Вашего ребенка. Будьте взаимно вежливы!!!</w:t>
      </w:r>
    </w:p>
    <w:p w14:paraId="21F822AE"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ЗИГЗАГ РОДИТЕЛЬСКОЙ УДАЧИ</w:t>
      </w:r>
    </w:p>
    <w:p w14:paraId="475722B6"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"Один день ребёнка в семье".</w:t>
      </w:r>
    </w:p>
    <w:p w14:paraId="74DB6E1D"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1.Исключите из повседневной жизни будильник - он вреден как детям, так и взрослым. 2.Будите ребёнка спокойно и ласково, пожелав ему доброго утра. 3.Приучайте ребёнка к утренней гигиене. 4.Совместная дорога в детский сад – это общение, разговор по душам, ненавязчивые советы. 5.Ни в коем случае не прощайтесь, предупреждая: «Смотри не балуйся!», «Веди себя хорошо!» Лучше пожелайте ребёнку удачи, подбодрите. 6.Встречая детей из детского сада, прежде всего спросите: «Как дела?», «Что было интересного в детском саду?», «Как ты вёл себя?» и т.п. 7.В вечерние часы приобщайте ребёнка к совместному труду, найдите время поиграть с ним или просто поговорить о его делах. 8.Будьте внимательны к состоянию ребёнка, его настроению. 9.Уложите ребёнка спать вовремя, не забывая о сказке перед сном, песенке и ласковом поглаживании. Несмотря на неприятности, день должен закончиться миром, поэтому пожелайте ребёнку хорошего доброго сна.</w:t>
      </w:r>
    </w:p>
    <w:p w14:paraId="211C521D"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ЭТО ИНТЕРЕСНО ЗНАТЬ</w:t>
      </w:r>
    </w:p>
    <w:p w14:paraId="5686D483"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«Мальчики и девочки»</w:t>
      </w:r>
    </w:p>
    <w:p w14:paraId="0D93855A"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xml:space="preserve">1.В раннем детстве девочки более послушны, чем мальчики. 2.Девочки могут решать сложные проблемы (задачи) не хуже мальчиков. 3.Мальчики легче поддаются влиянию среды и поэтому сильнее переживают разлуку с родителями. 4.Мальчики более чувствительны к боли, страданию. Они лишь внешне делают вид, что им не больно, поскольку с самого начала их учат, что мужчина не должен плакать. 5.Мальчики становятся агрессивными в самом раннем возрасте, в 2-3 года, когда начинает формироваться их личность. 6.Детские годы мальчики проявляют свою активность более шумно (в драках т. п.). Девочки не столь шумливы, но менее целенаправленны. 7.Девочки не так трусливы на самом деле, как многим кажется. В действительности они могут быть сильнее и решительнее мальчиков, легче преодолевать страх. 8.Девочки не любят больших </w:t>
      </w:r>
      <w:r>
        <w:rPr>
          <w:rFonts w:ascii="Arial" w:hAnsi="Arial" w:cs="Arial"/>
          <w:color w:val="000000"/>
          <w:sz w:val="18"/>
          <w:szCs w:val="18"/>
        </w:rPr>
        <w:lastRenderedPageBreak/>
        <w:t>компаний, они предпочитают одну или не более 2-х подруг. Мальчики собираются в более крупные группы и более склонны к коллективным играм.</w:t>
      </w:r>
    </w:p>
    <w:p w14:paraId="6F6F866A"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СЕМЕЙНЫЕ РАЗДУМЬЯ</w:t>
      </w:r>
    </w:p>
    <w:p w14:paraId="24847D9B"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Почему ребёнок лжёт?</w:t>
      </w:r>
    </w:p>
    <w:p w14:paraId="09D368C5"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 Из страха быть наказанным или униженным… - Если чувствует себя отверженным(чтоб привлечь внимание к себе) - Чтобы избежать насмешек… - Чтобы отомстить родителям, которые, как ему кажется, его не любят… - Подражает старшим (родителям, другим членам семьи) или сверстникам… - Из-за чрезмерной опеки родителей, когда ребёнок болезненно воспринимает её проявления и протестует, обманывая взрослых… - Если есть нарушения в развитии психики (неуправляемые и агрессивные дети лгут в 2.5 раза чаще, чем остальные) Не делайте поспешных выводов, не уяснив точной причины подобного поведения ребёнка.</w:t>
      </w:r>
    </w:p>
    <w:p w14:paraId="0E670FA8"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СВОБОДНЫЙ РАЗГОВОР</w:t>
      </w:r>
    </w:p>
    <w:p w14:paraId="22D05B74"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Style w:val="a4"/>
          <w:rFonts w:ascii="Arial" w:hAnsi="Arial" w:cs="Arial"/>
          <w:color w:val="000000"/>
          <w:sz w:val="18"/>
          <w:szCs w:val="18"/>
        </w:rPr>
        <w:t>Дурная привычка или болезнь? </w:t>
      </w:r>
    </w:p>
    <w:p w14:paraId="2E512631" w14:textId="77777777" w:rsidR="00DC6810" w:rsidRDefault="00DC6810" w:rsidP="00DC6810">
      <w:pPr>
        <w:pStyle w:val="a3"/>
        <w:shd w:val="clear" w:color="auto" w:fill="FFFFFF"/>
        <w:spacing w:before="120" w:beforeAutospacing="0" w:after="120" w:afterAutospacing="0"/>
        <w:rPr>
          <w:rFonts w:ascii="Arial" w:hAnsi="Arial" w:cs="Arial"/>
          <w:color w:val="000000"/>
          <w:sz w:val="18"/>
          <w:szCs w:val="18"/>
        </w:rPr>
      </w:pPr>
      <w:r>
        <w:rPr>
          <w:rFonts w:ascii="Arial" w:hAnsi="Arial" w:cs="Arial"/>
          <w:color w:val="000000"/>
          <w:sz w:val="18"/>
          <w:szCs w:val="18"/>
        </w:rPr>
        <w:t>Навязчивая привычка грызть ногти иногда действительно превращается в болезнь. Как правило, она сочетается с другими невротическими расстройствами. Не надо: Одергивать ребёнка, наказывать его – это только усиливает психологический дискомфорт: ведь грызть ногти он начинает чаще всего именно в состоянии обиды, напряжения, тревоги. Надо: Усилить уход за ногтями, избавить ребёнка от дурного примера, наладить правильный режим, увлечь ребёнка интересными играми, рисованием, конструированием, стараться, чтобы он больше бывал на свежем воздухе, занимался физкультурой и спортом.</w:t>
      </w:r>
    </w:p>
    <w:p w14:paraId="7C9DBB61" w14:textId="77777777" w:rsidR="004F2596" w:rsidRDefault="004F2596">
      <w:bookmarkStart w:id="0" w:name="_GoBack"/>
      <w:bookmarkEnd w:id="0"/>
    </w:p>
    <w:sectPr w:rsidR="004F2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6E"/>
    <w:rsid w:val="0029596E"/>
    <w:rsid w:val="004F2596"/>
    <w:rsid w:val="00DC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F859C-43FE-4E26-A26B-00623030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6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7277</Characters>
  <Application>Microsoft Office Word</Application>
  <DocSecurity>0</DocSecurity>
  <Lines>60</Lines>
  <Paragraphs>17</Paragraphs>
  <ScaleCrop>false</ScaleCrop>
  <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katerina@lansite.ru</dc:creator>
  <cp:keywords/>
  <dc:description/>
  <cp:lastModifiedBy>katerina@lansite.ru</cp:lastModifiedBy>
  <cp:revision>2</cp:revision>
  <dcterms:created xsi:type="dcterms:W3CDTF">2020-10-07T06:44:00Z</dcterms:created>
  <dcterms:modified xsi:type="dcterms:W3CDTF">2020-10-07T06:44:00Z</dcterms:modified>
</cp:coreProperties>
</file>